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4B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644B394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4E23A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65EF1AE8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0E824E1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04DB831D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441ABED" w14:textId="77777777" w:rsidR="003109C3" w:rsidRPr="00530A36" w:rsidRDefault="003109C3" w:rsidP="00E32E23">
      <w:pPr>
        <w:rPr>
          <w:rFonts w:ascii="Arial" w:hAnsi="Arial" w:cs="Arial"/>
        </w:rPr>
      </w:pPr>
    </w:p>
    <w:p w14:paraId="166D8C60" w14:textId="77777777"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F059" wp14:editId="5382453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3AEFA4C" w14:textId="3B391D4D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B46614">
        <w:rPr>
          <w:rFonts w:ascii="Arial" w:hAnsi="Arial" w:cs="Arial"/>
          <w:sz w:val="22"/>
          <w:szCs w:val="22"/>
        </w:rPr>
        <w:t xml:space="preserve">October </w:t>
      </w:r>
      <w:r w:rsidR="00FD11AD">
        <w:rPr>
          <w:rFonts w:ascii="Arial" w:hAnsi="Arial" w:cs="Arial"/>
          <w:sz w:val="22"/>
          <w:szCs w:val="22"/>
        </w:rPr>
        <w:t>7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14:paraId="6AC4EAA8" w14:textId="51EF2454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Myhealth.alberta.ca</w:t>
      </w:r>
    </w:p>
    <w:p w14:paraId="1F6B1FF3" w14:textId="77777777"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7837" wp14:editId="3201A2C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043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5EBD4882" w14:textId="77777777" w:rsidR="006A7C77" w:rsidRPr="00E00A23" w:rsidRDefault="006A7C77" w:rsidP="00B72D16">
      <w:pPr>
        <w:rPr>
          <w:rFonts w:ascii="Arial" w:hAnsi="Arial" w:cs="Arial"/>
          <w:b/>
          <w:sz w:val="28"/>
          <w:szCs w:val="28"/>
        </w:rPr>
      </w:pPr>
    </w:p>
    <w:p w14:paraId="045BE06A" w14:textId="354D33DC" w:rsidR="00D40199" w:rsidRPr="00E00A23" w:rsidRDefault="00D40199" w:rsidP="00B72D16">
      <w:pPr>
        <w:rPr>
          <w:rFonts w:ascii="Arial" w:hAnsi="Arial" w:cs="Arial"/>
          <w:b/>
          <w:sz w:val="28"/>
          <w:szCs w:val="28"/>
        </w:rPr>
      </w:pPr>
      <w:r w:rsidRPr="00E00A23">
        <w:rPr>
          <w:rFonts w:ascii="Arial" w:hAnsi="Arial" w:cs="Arial"/>
          <w:b/>
          <w:sz w:val="28"/>
          <w:szCs w:val="28"/>
        </w:rPr>
        <w:t>Fire Prevention Week</w:t>
      </w:r>
    </w:p>
    <w:p w14:paraId="10C01E0B" w14:textId="77777777" w:rsidR="00D40199" w:rsidRPr="00E00A23" w:rsidRDefault="00D40199" w:rsidP="00B72D16">
      <w:pPr>
        <w:rPr>
          <w:rFonts w:ascii="Arial" w:hAnsi="Arial" w:cs="Arial"/>
          <w:b/>
          <w:sz w:val="28"/>
          <w:szCs w:val="28"/>
        </w:rPr>
      </w:pPr>
    </w:p>
    <w:p w14:paraId="0149FF83" w14:textId="5D1C1BAC" w:rsidR="00E00A23" w:rsidRDefault="00E00A23" w:rsidP="00E00A23">
      <w:pPr>
        <w:rPr>
          <w:rFonts w:ascii="Arial" w:hAnsi="Arial" w:cs="Arial"/>
        </w:rPr>
      </w:pPr>
      <w:r w:rsidRPr="00E00A23">
        <w:rPr>
          <w:rFonts w:ascii="Arial" w:hAnsi="Arial" w:cs="Arial"/>
        </w:rPr>
        <w:t xml:space="preserve">Fire Prevention Week will take place </w:t>
      </w:r>
      <w:r w:rsidR="00D40199" w:rsidRPr="00E00A23">
        <w:rPr>
          <w:rFonts w:ascii="Arial" w:hAnsi="Arial" w:cs="Arial"/>
        </w:rPr>
        <w:t xml:space="preserve">October </w:t>
      </w:r>
      <w:r w:rsidRPr="00E00A23">
        <w:rPr>
          <w:rFonts w:ascii="Arial" w:hAnsi="Arial" w:cs="Arial"/>
        </w:rPr>
        <w:t>6 to 12,</w:t>
      </w:r>
      <w:r w:rsidR="00D40199" w:rsidRPr="00E00A23">
        <w:rPr>
          <w:rFonts w:ascii="Arial" w:hAnsi="Arial" w:cs="Arial"/>
        </w:rPr>
        <w:t xml:space="preserve"> </w:t>
      </w:r>
      <w:r w:rsidRPr="00E00A23">
        <w:rPr>
          <w:rFonts w:ascii="Arial" w:hAnsi="Arial" w:cs="Arial"/>
        </w:rPr>
        <w:t>2019.</w:t>
      </w:r>
      <w:r>
        <w:rPr>
          <w:rFonts w:ascii="Arial" w:hAnsi="Arial" w:cs="Arial"/>
        </w:rPr>
        <w:t xml:space="preserve"> It’s a good time of year to check your smoke alarms to ensure they’re working.</w:t>
      </w:r>
    </w:p>
    <w:p w14:paraId="42E4C310" w14:textId="77777777" w:rsidR="00E00A23" w:rsidRPr="00E00A23" w:rsidRDefault="00E00A23" w:rsidP="00E00A23">
      <w:pPr>
        <w:rPr>
          <w:rFonts w:ascii="Arial" w:hAnsi="Arial" w:cs="Arial"/>
        </w:rPr>
      </w:pPr>
    </w:p>
    <w:p w14:paraId="13302B44" w14:textId="77777777" w:rsidR="008835BB" w:rsidRPr="00E00A23" w:rsidRDefault="008835BB" w:rsidP="00E535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Install at least one smoke alarm on every level of your home, including the basement (but not in unfinished attics).</w:t>
      </w:r>
    </w:p>
    <w:p w14:paraId="39F8825B" w14:textId="77777777" w:rsidR="008835BB" w:rsidRPr="00E00A23" w:rsidRDefault="008835BB" w:rsidP="00E00A23">
      <w:pPr>
        <w:pStyle w:val="ListParagraph"/>
        <w:numPr>
          <w:ilvl w:val="0"/>
          <w:numId w:val="28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Put smoke alarms in the hallways that lead to each bedroom.</w:t>
      </w:r>
    </w:p>
    <w:p w14:paraId="0DADBA4F" w14:textId="77777777" w:rsidR="008835BB" w:rsidRPr="00E00A23" w:rsidRDefault="008835BB" w:rsidP="00E00A23">
      <w:pPr>
        <w:pStyle w:val="ListParagraph"/>
        <w:numPr>
          <w:ilvl w:val="0"/>
          <w:numId w:val="28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On floors without bedrooms, install the smoke alarm in or near each living area such as dens, living and family rooms.</w:t>
      </w:r>
    </w:p>
    <w:p w14:paraId="5CD13161" w14:textId="77777777" w:rsidR="008835BB" w:rsidRPr="00E00A23" w:rsidRDefault="008835BB" w:rsidP="00E00A23">
      <w:pPr>
        <w:pStyle w:val="ListParagraph"/>
        <w:numPr>
          <w:ilvl w:val="0"/>
          <w:numId w:val="28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Put a smoke alarm on the ceiling at the bottom of any staircase leading to upper floors.</w:t>
      </w:r>
    </w:p>
    <w:p w14:paraId="6060376B" w14:textId="20C1621B" w:rsidR="008835BB" w:rsidRDefault="008835BB" w:rsidP="00E00A23">
      <w:pPr>
        <w:pStyle w:val="ListParagraph"/>
        <w:numPr>
          <w:ilvl w:val="0"/>
          <w:numId w:val="28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 xml:space="preserve">Mount the smoke alarm high on walls or ceilings (remember—smoke and hot gases rise). Wall-mounted alarms </w:t>
      </w:r>
      <w:r w:rsidR="00E00A23">
        <w:rPr>
          <w:rFonts w:ascii="Arial" w:hAnsi="Arial" w:cs="Arial"/>
          <w:color w:val="000000"/>
        </w:rPr>
        <w:t>work best when</w:t>
      </w:r>
      <w:r w:rsidRPr="00E00A23">
        <w:rPr>
          <w:rFonts w:ascii="Arial" w:hAnsi="Arial" w:cs="Arial"/>
          <w:color w:val="000000"/>
        </w:rPr>
        <w:t xml:space="preserve"> placed at least 10 to 30 cm down from the ceiling. Ceiling-mounted alarm</w:t>
      </w:r>
      <w:r w:rsidR="00E00A23">
        <w:rPr>
          <w:rFonts w:ascii="Arial" w:hAnsi="Arial" w:cs="Arial"/>
          <w:color w:val="000000"/>
        </w:rPr>
        <w:t>s are ideally</w:t>
      </w:r>
      <w:r w:rsidRPr="00E00A23">
        <w:rPr>
          <w:rFonts w:ascii="Arial" w:hAnsi="Arial" w:cs="Arial"/>
          <w:color w:val="000000"/>
        </w:rPr>
        <w:t xml:space="preserve"> placed at least 10 cm away from the nearest wall. If ceilings are pitched, install the alarm near the ceiling’s highest point.</w:t>
      </w:r>
    </w:p>
    <w:p w14:paraId="35DD6918" w14:textId="77777777" w:rsidR="00E00A23" w:rsidRPr="00E00A23" w:rsidRDefault="00E00A23" w:rsidP="00E00A23">
      <w:pPr>
        <w:pStyle w:val="ListParagraph"/>
        <w:shd w:val="clear" w:color="auto" w:fill="FFFFFF"/>
        <w:spacing w:before="75"/>
        <w:ind w:left="1080"/>
        <w:rPr>
          <w:rFonts w:ascii="Arial" w:hAnsi="Arial" w:cs="Arial"/>
          <w:color w:val="000000"/>
        </w:rPr>
      </w:pPr>
    </w:p>
    <w:p w14:paraId="78460D56" w14:textId="77777777" w:rsidR="008835BB" w:rsidRPr="00E00A23" w:rsidRDefault="008835BB" w:rsidP="008835BB">
      <w:pPr>
        <w:pStyle w:val="Heading3"/>
        <w:shd w:val="clear" w:color="auto" w:fill="FFFFFF"/>
        <w:spacing w:before="0" w:beforeAutospacing="0" w:after="48" w:afterAutospacing="0"/>
        <w:rPr>
          <w:rFonts w:ascii="Arial" w:hAnsi="Arial" w:cs="Arial"/>
          <w:color w:val="005072"/>
          <w:sz w:val="24"/>
          <w:szCs w:val="24"/>
        </w:rPr>
      </w:pPr>
      <w:r w:rsidRPr="00E00A23">
        <w:rPr>
          <w:rFonts w:ascii="Arial" w:hAnsi="Arial" w:cs="Arial"/>
          <w:color w:val="005072"/>
          <w:sz w:val="24"/>
          <w:szCs w:val="24"/>
        </w:rPr>
        <w:t>How do I care for a smoke alarm?</w:t>
      </w:r>
    </w:p>
    <w:p w14:paraId="327A8418" w14:textId="3231C666" w:rsidR="008835BB" w:rsidRPr="00E00A23" w:rsidRDefault="002F3C65" w:rsidP="008835BB">
      <w:pPr>
        <w:pStyle w:val="NormalWeb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Smoke alarms must be kept clean</w:t>
      </w:r>
      <w:r w:rsidR="008835BB" w:rsidRPr="00E00A23">
        <w:rPr>
          <w:rFonts w:ascii="Arial" w:hAnsi="Arial" w:cs="Arial"/>
          <w:color w:val="000000"/>
        </w:rPr>
        <w:t>, as dust and grime may affect how they work.</w:t>
      </w:r>
    </w:p>
    <w:p w14:paraId="212A5D45" w14:textId="77777777" w:rsidR="008835BB" w:rsidRPr="00E00A23" w:rsidRDefault="008835BB" w:rsidP="00E00A23">
      <w:pPr>
        <w:pStyle w:val="ListParagraph"/>
        <w:numPr>
          <w:ilvl w:val="0"/>
          <w:numId w:val="27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Replace the batteries at least once a year</w:t>
      </w:r>
    </w:p>
    <w:p w14:paraId="7148DDA8" w14:textId="77777777" w:rsidR="008835BB" w:rsidRPr="00E00A23" w:rsidRDefault="008835BB" w:rsidP="00E00A23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Replace a smoke alarm </w:t>
      </w:r>
      <w:r w:rsidRPr="00E00A23">
        <w:rPr>
          <w:rStyle w:val="Strong"/>
          <w:rFonts w:ascii="Arial" w:hAnsi="Arial" w:cs="Arial"/>
          <w:b w:val="0"/>
          <w:color w:val="000000"/>
        </w:rPr>
        <w:t>every 10 years</w:t>
      </w:r>
      <w:r w:rsidRPr="00E00A23">
        <w:rPr>
          <w:rFonts w:ascii="Arial" w:hAnsi="Arial" w:cs="Arial"/>
          <w:b/>
          <w:color w:val="000000"/>
        </w:rPr>
        <w:t>,</w:t>
      </w:r>
      <w:r w:rsidRPr="00E00A23">
        <w:rPr>
          <w:rFonts w:ascii="Arial" w:hAnsi="Arial" w:cs="Arial"/>
          <w:color w:val="000000"/>
        </w:rPr>
        <w:t xml:space="preserve"> sooner if it isn’t working.</w:t>
      </w:r>
    </w:p>
    <w:p w14:paraId="136C5BB6" w14:textId="77777777" w:rsidR="008835BB" w:rsidRPr="00E00A23" w:rsidRDefault="008835BB" w:rsidP="00E00A23">
      <w:pPr>
        <w:pStyle w:val="ListParagraph"/>
        <w:numPr>
          <w:ilvl w:val="0"/>
          <w:numId w:val="27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>Regularly dust or vacuum the unit.</w:t>
      </w:r>
    </w:p>
    <w:p w14:paraId="3F071B53" w14:textId="760A2272" w:rsidR="008835BB" w:rsidRDefault="008835BB" w:rsidP="00E00A23">
      <w:pPr>
        <w:pStyle w:val="ListParagraph"/>
        <w:numPr>
          <w:ilvl w:val="0"/>
          <w:numId w:val="27"/>
        </w:numPr>
        <w:shd w:val="clear" w:color="auto" w:fill="FFFFFF"/>
        <w:spacing w:before="75"/>
        <w:rPr>
          <w:rFonts w:ascii="Arial" w:hAnsi="Arial" w:cs="Arial"/>
          <w:color w:val="000000"/>
        </w:rPr>
      </w:pPr>
      <w:r w:rsidRPr="00E00A23">
        <w:rPr>
          <w:rFonts w:ascii="Arial" w:hAnsi="Arial" w:cs="Arial"/>
          <w:color w:val="000000"/>
        </w:rPr>
        <w:t xml:space="preserve">Keep </w:t>
      </w:r>
      <w:r w:rsidR="00E00A23">
        <w:rPr>
          <w:rFonts w:ascii="Arial" w:hAnsi="Arial" w:cs="Arial"/>
          <w:color w:val="000000"/>
        </w:rPr>
        <w:t>each smoke alarm</w:t>
      </w:r>
      <w:r w:rsidRPr="00E00A23">
        <w:rPr>
          <w:rFonts w:ascii="Arial" w:hAnsi="Arial" w:cs="Arial"/>
          <w:color w:val="000000"/>
        </w:rPr>
        <w:t xml:space="preserve"> free of paint, stickers, or other decorations that may prevent it from working properly.</w:t>
      </w:r>
    </w:p>
    <w:p w14:paraId="41C03A08" w14:textId="59DE8138" w:rsidR="00DA0EED" w:rsidRPr="00E00A23" w:rsidRDefault="00DA0EED" w:rsidP="00DA0EED">
      <w:pPr>
        <w:pStyle w:val="Heading3"/>
        <w:shd w:val="clear" w:color="auto" w:fill="FFFFFF"/>
        <w:spacing w:before="0" w:beforeAutospacing="0" w:after="48" w:afterAutospacing="0"/>
        <w:rPr>
          <w:rFonts w:ascii="Arial" w:hAnsi="Arial" w:cs="Arial"/>
          <w:color w:val="005072"/>
          <w:sz w:val="24"/>
          <w:szCs w:val="24"/>
        </w:rPr>
      </w:pPr>
      <w:r>
        <w:rPr>
          <w:rFonts w:ascii="Arial" w:hAnsi="Arial" w:cs="Arial"/>
          <w:color w:val="005072"/>
          <w:sz w:val="24"/>
          <w:szCs w:val="24"/>
        </w:rPr>
        <w:lastRenderedPageBreak/>
        <w:t>Plan an escape route</w:t>
      </w:r>
    </w:p>
    <w:p w14:paraId="7B8350BA" w14:textId="6103016C" w:rsidR="00DA0EED" w:rsidRPr="00DA0EED" w:rsidRDefault="00DA0EED" w:rsidP="00DA0EED">
      <w:pPr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DA0EED">
        <w:rPr>
          <w:rFonts w:ascii="Arial" w:hAnsi="Arial" w:cs="Arial"/>
          <w:color w:val="000000" w:themeColor="text1"/>
        </w:rPr>
        <w:t xml:space="preserve">It is important for families and </w:t>
      </w:r>
      <w:r w:rsidR="001F442A">
        <w:rPr>
          <w:rFonts w:ascii="Arial" w:hAnsi="Arial" w:cs="Arial"/>
          <w:color w:val="000000" w:themeColor="text1"/>
        </w:rPr>
        <w:t>people</w:t>
      </w:r>
      <w:r w:rsidRPr="00DA0EED">
        <w:rPr>
          <w:rFonts w:ascii="Arial" w:hAnsi="Arial" w:cs="Arial"/>
          <w:color w:val="000000" w:themeColor="text1"/>
        </w:rPr>
        <w:t xml:space="preserve"> living alone to practice a fire escape </w:t>
      </w:r>
      <w:r w:rsidR="001F442A">
        <w:rPr>
          <w:rFonts w:ascii="Arial" w:hAnsi="Arial" w:cs="Arial"/>
          <w:color w:val="000000" w:themeColor="text1"/>
        </w:rPr>
        <w:t>route out of the home. Make two exit plans</w:t>
      </w:r>
      <w:r w:rsidRPr="00DA0EED">
        <w:rPr>
          <w:rFonts w:ascii="Arial" w:hAnsi="Arial" w:cs="Arial"/>
          <w:color w:val="000000" w:themeColor="text1"/>
        </w:rPr>
        <w:t xml:space="preserve"> for each room of the house.</w:t>
      </w:r>
    </w:p>
    <w:p w14:paraId="77BCD7CB" w14:textId="7CCBF5DD" w:rsidR="00DA0EED" w:rsidRPr="00DA0EED" w:rsidRDefault="00DA0EED" w:rsidP="00DA0EED">
      <w:pPr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DA0EED">
        <w:rPr>
          <w:rFonts w:ascii="Arial" w:hAnsi="Arial" w:cs="Arial"/>
          <w:color w:val="000000" w:themeColor="text1"/>
        </w:rPr>
        <w:t>To reduce the risk of a fall, keep fire escape routes clear of house</w:t>
      </w:r>
      <w:r w:rsidR="001F442A">
        <w:rPr>
          <w:rFonts w:ascii="Arial" w:hAnsi="Arial" w:cs="Arial"/>
          <w:color w:val="000000" w:themeColor="text1"/>
        </w:rPr>
        <w:t>hold items and clutter. That will help ensure you have</w:t>
      </w:r>
      <w:r w:rsidRPr="00DA0EED">
        <w:rPr>
          <w:rFonts w:ascii="Arial" w:hAnsi="Arial" w:cs="Arial"/>
          <w:color w:val="000000" w:themeColor="text1"/>
        </w:rPr>
        <w:t xml:space="preserve"> safe and accessible exit</w:t>
      </w:r>
      <w:r w:rsidR="001F442A">
        <w:rPr>
          <w:rFonts w:ascii="Arial" w:hAnsi="Arial" w:cs="Arial"/>
          <w:color w:val="000000" w:themeColor="text1"/>
        </w:rPr>
        <w:t>s</w:t>
      </w:r>
      <w:r w:rsidRPr="00DA0EED">
        <w:rPr>
          <w:rFonts w:ascii="Arial" w:hAnsi="Arial" w:cs="Arial"/>
          <w:color w:val="000000" w:themeColor="text1"/>
        </w:rPr>
        <w:t>.</w:t>
      </w:r>
    </w:p>
    <w:p w14:paraId="76C700EA" w14:textId="77777777" w:rsidR="00DA0EED" w:rsidRPr="00DA0EED" w:rsidRDefault="00DA0EED" w:rsidP="00DA0EED">
      <w:pPr>
        <w:shd w:val="clear" w:color="auto" w:fill="FFFFFF"/>
        <w:spacing w:before="75"/>
        <w:rPr>
          <w:rFonts w:ascii="Arial" w:hAnsi="Arial" w:cs="Arial"/>
          <w:color w:val="000000"/>
        </w:rPr>
      </w:pPr>
    </w:p>
    <w:p w14:paraId="1BD525BD" w14:textId="5B157A22" w:rsidR="004A5B3C" w:rsidRPr="00E00A23" w:rsidRDefault="004A5B3C" w:rsidP="004A5B3C">
      <w:pPr>
        <w:pStyle w:val="ListParagraph"/>
        <w:shd w:val="clear" w:color="auto" w:fill="FFFFFF"/>
        <w:spacing w:before="75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Source: myhealth.alberta.ca</w:t>
      </w:r>
    </w:p>
    <w:p w14:paraId="1E938A1B" w14:textId="77777777" w:rsidR="00271036" w:rsidRPr="007D35B2" w:rsidRDefault="00271036" w:rsidP="00C2040B">
      <w:pPr>
        <w:ind w:right="-163"/>
        <w:rPr>
          <w:rFonts w:ascii="Arial" w:hAnsi="Arial" w:cs="Arial"/>
          <w:sz w:val="22"/>
          <w:szCs w:val="22"/>
        </w:rPr>
      </w:pPr>
    </w:p>
    <w:sectPr w:rsidR="00271036" w:rsidRPr="007D35B2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57EF" w14:textId="77777777" w:rsidR="007A2806" w:rsidRDefault="007A2806" w:rsidP="00E50011">
      <w:r>
        <w:separator/>
      </w:r>
    </w:p>
  </w:endnote>
  <w:endnote w:type="continuationSeparator" w:id="0">
    <w:p w14:paraId="1AAA2CBA" w14:textId="77777777" w:rsidR="007A2806" w:rsidRDefault="007A28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A257" w14:textId="77777777" w:rsidR="007A2806" w:rsidRDefault="007A2806" w:rsidP="00E50011">
      <w:r>
        <w:separator/>
      </w:r>
    </w:p>
  </w:footnote>
  <w:footnote w:type="continuationSeparator" w:id="0">
    <w:p w14:paraId="3526D47C" w14:textId="77777777" w:rsidR="007A2806" w:rsidRDefault="007A28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69D" w14:textId="77777777"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A1B287C" wp14:editId="1EECECD9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14:paraId="53469942" w14:textId="77777777"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74E0"/>
    <w:multiLevelType w:val="multilevel"/>
    <w:tmpl w:val="32B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C6E9D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434C"/>
    <w:multiLevelType w:val="multilevel"/>
    <w:tmpl w:val="F0F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C1150"/>
    <w:multiLevelType w:val="multilevel"/>
    <w:tmpl w:val="BE1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133DC"/>
    <w:multiLevelType w:val="multilevel"/>
    <w:tmpl w:val="7A6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C274E"/>
    <w:multiLevelType w:val="multilevel"/>
    <w:tmpl w:val="452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46007"/>
    <w:multiLevelType w:val="hybridMultilevel"/>
    <w:tmpl w:val="E58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36AFC"/>
    <w:multiLevelType w:val="multilevel"/>
    <w:tmpl w:val="B25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B10D8"/>
    <w:multiLevelType w:val="multilevel"/>
    <w:tmpl w:val="BA7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4F3C"/>
    <w:multiLevelType w:val="multilevel"/>
    <w:tmpl w:val="FB5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20245"/>
    <w:multiLevelType w:val="multilevel"/>
    <w:tmpl w:val="927ACF0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858F6"/>
    <w:multiLevelType w:val="hybridMultilevel"/>
    <w:tmpl w:val="71D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6B7D"/>
    <w:multiLevelType w:val="multilevel"/>
    <w:tmpl w:val="DD14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17E9E"/>
    <w:multiLevelType w:val="hybridMultilevel"/>
    <w:tmpl w:val="8FB825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2F7136"/>
    <w:multiLevelType w:val="multilevel"/>
    <w:tmpl w:val="025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1FA7"/>
    <w:multiLevelType w:val="hybridMultilevel"/>
    <w:tmpl w:val="1ACC5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19"/>
  </w:num>
  <w:num w:numId="6">
    <w:abstractNumId w:val="8"/>
  </w:num>
  <w:num w:numId="7">
    <w:abstractNumId w:val="10"/>
  </w:num>
  <w:num w:numId="8">
    <w:abstractNumId w:val="23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27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1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21"/>
  </w:num>
  <w:num w:numId="27">
    <w:abstractNumId w:val="26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C7D"/>
    <w:rsid w:val="00056318"/>
    <w:rsid w:val="000607EA"/>
    <w:rsid w:val="00062A6D"/>
    <w:rsid w:val="00085BB6"/>
    <w:rsid w:val="00085F1C"/>
    <w:rsid w:val="000A5809"/>
    <w:rsid w:val="000D0D08"/>
    <w:rsid w:val="000E461A"/>
    <w:rsid w:val="00101DF2"/>
    <w:rsid w:val="00166D62"/>
    <w:rsid w:val="00176C5A"/>
    <w:rsid w:val="00186161"/>
    <w:rsid w:val="001E5142"/>
    <w:rsid w:val="001E6889"/>
    <w:rsid w:val="001F442A"/>
    <w:rsid w:val="00233DC5"/>
    <w:rsid w:val="00235DB0"/>
    <w:rsid w:val="002655BF"/>
    <w:rsid w:val="00271036"/>
    <w:rsid w:val="00283C33"/>
    <w:rsid w:val="002971FD"/>
    <w:rsid w:val="002F0FB2"/>
    <w:rsid w:val="002F3C65"/>
    <w:rsid w:val="002F7D60"/>
    <w:rsid w:val="00304D2A"/>
    <w:rsid w:val="003109C3"/>
    <w:rsid w:val="003643A2"/>
    <w:rsid w:val="0036651B"/>
    <w:rsid w:val="003A797D"/>
    <w:rsid w:val="003B7320"/>
    <w:rsid w:val="003E139F"/>
    <w:rsid w:val="003F054A"/>
    <w:rsid w:val="00400A00"/>
    <w:rsid w:val="00432E1B"/>
    <w:rsid w:val="00434180"/>
    <w:rsid w:val="00434ADE"/>
    <w:rsid w:val="00460157"/>
    <w:rsid w:val="00493DF2"/>
    <w:rsid w:val="004A5B3C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63B7"/>
    <w:rsid w:val="005B3682"/>
    <w:rsid w:val="005E367B"/>
    <w:rsid w:val="0061183E"/>
    <w:rsid w:val="006131E8"/>
    <w:rsid w:val="00646319"/>
    <w:rsid w:val="006946BC"/>
    <w:rsid w:val="006A7C77"/>
    <w:rsid w:val="006B7407"/>
    <w:rsid w:val="006D3C0F"/>
    <w:rsid w:val="006E5881"/>
    <w:rsid w:val="0072398E"/>
    <w:rsid w:val="00731FDD"/>
    <w:rsid w:val="00741232"/>
    <w:rsid w:val="00745643"/>
    <w:rsid w:val="00750BB9"/>
    <w:rsid w:val="0075192A"/>
    <w:rsid w:val="00754831"/>
    <w:rsid w:val="007764FF"/>
    <w:rsid w:val="007A2806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835BB"/>
    <w:rsid w:val="008F49AA"/>
    <w:rsid w:val="0092469E"/>
    <w:rsid w:val="0093323E"/>
    <w:rsid w:val="009F2611"/>
    <w:rsid w:val="009F5549"/>
    <w:rsid w:val="00A86930"/>
    <w:rsid w:val="00AA2605"/>
    <w:rsid w:val="00AA553B"/>
    <w:rsid w:val="00AB095E"/>
    <w:rsid w:val="00AE152E"/>
    <w:rsid w:val="00B042F9"/>
    <w:rsid w:val="00B0750F"/>
    <w:rsid w:val="00B24DCE"/>
    <w:rsid w:val="00B46614"/>
    <w:rsid w:val="00B72D16"/>
    <w:rsid w:val="00B84232"/>
    <w:rsid w:val="00BB5546"/>
    <w:rsid w:val="00BC0F3D"/>
    <w:rsid w:val="00BD708E"/>
    <w:rsid w:val="00C10E0A"/>
    <w:rsid w:val="00C2040B"/>
    <w:rsid w:val="00C22CD6"/>
    <w:rsid w:val="00C53E84"/>
    <w:rsid w:val="00C708E5"/>
    <w:rsid w:val="00C85023"/>
    <w:rsid w:val="00CC1574"/>
    <w:rsid w:val="00CD10CC"/>
    <w:rsid w:val="00CD48EC"/>
    <w:rsid w:val="00CD7213"/>
    <w:rsid w:val="00CF2B98"/>
    <w:rsid w:val="00D40199"/>
    <w:rsid w:val="00D61273"/>
    <w:rsid w:val="00D64875"/>
    <w:rsid w:val="00D712DE"/>
    <w:rsid w:val="00D812BB"/>
    <w:rsid w:val="00DA0EED"/>
    <w:rsid w:val="00DC3300"/>
    <w:rsid w:val="00DF103D"/>
    <w:rsid w:val="00E00A23"/>
    <w:rsid w:val="00E062CC"/>
    <w:rsid w:val="00E20500"/>
    <w:rsid w:val="00E2059B"/>
    <w:rsid w:val="00E32E23"/>
    <w:rsid w:val="00E4337F"/>
    <w:rsid w:val="00E50011"/>
    <w:rsid w:val="00E53522"/>
    <w:rsid w:val="00E96671"/>
    <w:rsid w:val="00ED32A5"/>
    <w:rsid w:val="00EF1385"/>
    <w:rsid w:val="00EF1F26"/>
    <w:rsid w:val="00F06456"/>
    <w:rsid w:val="00F14C74"/>
    <w:rsid w:val="00F2377C"/>
    <w:rsid w:val="00F24444"/>
    <w:rsid w:val="00F45AC0"/>
    <w:rsid w:val="00FA32BB"/>
    <w:rsid w:val="00FA403E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D66ADD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0607E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7E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7E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07E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7E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07EA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607EA"/>
    <w:rPr>
      <w:b/>
      <w:bCs/>
    </w:rPr>
  </w:style>
  <w:style w:type="paragraph" w:styleId="ListParagraph">
    <w:name w:val="List Paragraph"/>
    <w:basedOn w:val="Normal"/>
    <w:uiPriority w:val="34"/>
    <w:qFormat/>
    <w:rsid w:val="00DF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B976-401F-4C91-9581-D785C6BD0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FF4A7-62CB-47C1-BA29-6AFB8CF3D6F0}"/>
</file>

<file path=customXml/itemProps3.xml><?xml version="1.0" encoding="utf-8"?>
<ds:datastoreItem xmlns:ds="http://schemas.openxmlformats.org/officeDocument/2006/customXml" ds:itemID="{DF928AE1-4E63-4701-AAC8-A5167722AEB3}"/>
</file>

<file path=customXml/itemProps4.xml><?xml version="1.0" encoding="utf-8"?>
<ds:datastoreItem xmlns:ds="http://schemas.openxmlformats.org/officeDocument/2006/customXml" ds:itemID="{699A502A-BAB8-46BE-BA16-6757207E8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2505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Week</dc:title>
  <dc:creator>AHS</dc:creator>
  <cp:lastModifiedBy>Rebecca Johnson</cp:lastModifiedBy>
  <cp:revision>2</cp:revision>
  <cp:lastPrinted>2015-08-20T20:20:00Z</cp:lastPrinted>
  <dcterms:created xsi:type="dcterms:W3CDTF">2019-09-25T20:35:00Z</dcterms:created>
  <dcterms:modified xsi:type="dcterms:W3CDTF">2019-09-25T20:35:00Z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