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:rsidR="0092469E" w:rsidRDefault="0092469E" w:rsidP="00E32E23">
      <w:pPr>
        <w:rPr>
          <w:rFonts w:ascii="Arial" w:hAnsi="Arial" w:cs="Arial"/>
          <w:sz w:val="22"/>
          <w:szCs w:val="22"/>
        </w:rPr>
      </w:pPr>
    </w:p>
    <w:p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:rsidR="003109C3" w:rsidRPr="00530A36" w:rsidRDefault="003109C3" w:rsidP="00E32E23">
      <w:pPr>
        <w:rPr>
          <w:rFonts w:ascii="Arial" w:hAnsi="Arial" w:cs="Arial"/>
        </w:rPr>
      </w:pPr>
    </w:p>
    <w:p w:rsidR="008F49AA" w:rsidRPr="005A63B7" w:rsidRDefault="00F86E1B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2960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BD3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5pt;margin-top:3.85pt;width:495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nWuSi9wAAAAHAQAADwAAAAAAAAAAAAAAAAB2BAAAZHJzL2Rvd25yZXYueG1sUEsF&#10;BgAAAAAEAAQA8wAAAH8FAAAAAA==&#10;"/>
            </w:pict>
          </mc:Fallback>
        </mc:AlternateContent>
      </w:r>
    </w:p>
    <w:p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52478E">
        <w:rPr>
          <w:rFonts w:ascii="Arial" w:hAnsi="Arial" w:cs="Arial"/>
          <w:sz w:val="22"/>
          <w:szCs w:val="22"/>
        </w:rPr>
        <w:t>June</w:t>
      </w:r>
      <w:r w:rsidR="00DB602D">
        <w:rPr>
          <w:rFonts w:ascii="Arial" w:hAnsi="Arial" w:cs="Arial"/>
          <w:sz w:val="22"/>
          <w:szCs w:val="22"/>
        </w:rPr>
        <w:t xml:space="preserve"> </w:t>
      </w:r>
      <w:r w:rsidR="00865026">
        <w:rPr>
          <w:rFonts w:ascii="Arial" w:hAnsi="Arial" w:cs="Arial"/>
          <w:sz w:val="22"/>
          <w:szCs w:val="22"/>
        </w:rPr>
        <w:t>3</w:t>
      </w:r>
      <w:r w:rsidR="00021BD0">
        <w:rPr>
          <w:rFonts w:ascii="Arial" w:hAnsi="Arial" w:cs="Arial"/>
          <w:sz w:val="22"/>
          <w:szCs w:val="22"/>
        </w:rPr>
        <w:t>,</w:t>
      </w:r>
      <w:r w:rsidR="00865026">
        <w:rPr>
          <w:rFonts w:ascii="Arial" w:hAnsi="Arial" w:cs="Arial"/>
          <w:sz w:val="22"/>
          <w:szCs w:val="22"/>
        </w:rPr>
        <w:t xml:space="preserve"> </w:t>
      </w:r>
      <w:r w:rsidR="00DB602D">
        <w:rPr>
          <w:rFonts w:ascii="Arial" w:hAnsi="Arial" w:cs="Arial"/>
          <w:sz w:val="22"/>
          <w:szCs w:val="22"/>
        </w:rPr>
        <w:t>201</w:t>
      </w:r>
      <w:r w:rsidR="003A5EB6">
        <w:rPr>
          <w:rFonts w:ascii="Arial" w:hAnsi="Arial" w:cs="Arial"/>
          <w:sz w:val="22"/>
          <w:szCs w:val="22"/>
        </w:rPr>
        <w:t>9</w:t>
      </w:r>
    </w:p>
    <w:p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DC3300">
        <w:rPr>
          <w:rFonts w:ascii="Arial" w:hAnsi="Arial" w:cs="Arial"/>
          <w:b/>
          <w:sz w:val="22"/>
          <w:szCs w:val="22"/>
        </w:rPr>
        <w:t xml:space="preserve"> </w:t>
      </w:r>
      <w:r w:rsidR="004A6054" w:rsidRPr="00DC3300">
        <w:rPr>
          <w:rFonts w:ascii="Arial" w:hAnsi="Arial" w:cs="Arial"/>
          <w:sz w:val="22"/>
          <w:szCs w:val="22"/>
        </w:rPr>
        <w:t>Alberta Health Services</w:t>
      </w:r>
      <w:r w:rsidR="0052478E">
        <w:rPr>
          <w:rFonts w:ascii="Arial" w:hAnsi="Arial" w:cs="Arial"/>
          <w:sz w:val="22"/>
          <w:szCs w:val="22"/>
        </w:rPr>
        <w:t xml:space="preserve"> </w:t>
      </w:r>
      <w:r w:rsidR="00757EB7">
        <w:rPr>
          <w:rFonts w:ascii="Arial" w:hAnsi="Arial" w:cs="Arial"/>
          <w:sz w:val="22"/>
          <w:szCs w:val="22"/>
        </w:rPr>
        <w:t>–</w:t>
      </w:r>
      <w:r w:rsidR="0052478E">
        <w:rPr>
          <w:rFonts w:ascii="Arial" w:hAnsi="Arial" w:cs="Arial"/>
          <w:sz w:val="22"/>
          <w:szCs w:val="22"/>
        </w:rPr>
        <w:t xml:space="preserve"> </w:t>
      </w:r>
      <w:r w:rsidR="00021BD0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 w:rsidR="00891853">
        <w:rPr>
          <w:rFonts w:ascii="Arial" w:hAnsi="Arial" w:cs="Arial"/>
          <w:sz w:val="22"/>
          <w:szCs w:val="22"/>
        </w:rPr>
        <w:t>pplemag.ca</w:t>
      </w:r>
    </w:p>
    <w:p w:rsidR="00533391" w:rsidRDefault="00F86E1B" w:rsidP="00533391">
      <w:pPr>
        <w:rPr>
          <w:rFonts w:ascii="Helvetica" w:hAnsi="Helvetica" w:cs="Helvetica"/>
          <w:color w:val="333333"/>
          <w:sz w:val="39"/>
          <w:szCs w:val="39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3400AAD" wp14:editId="0AE66924">
                <wp:simplePos x="0" y="0"/>
                <wp:positionH relativeFrom="column">
                  <wp:posOffset>-75565</wp:posOffset>
                </wp:positionH>
                <wp:positionV relativeFrom="paragraph">
                  <wp:posOffset>141604</wp:posOffset>
                </wp:positionV>
                <wp:extent cx="62960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0989E" id="AutoShape 3" o:spid="_x0000_s1026" type="#_x0000_t32" style="position:absolute;margin-left:-5.95pt;margin-top:11.15pt;width:49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DcNbpL3gAAAAkBAAAPAAAAAAAAAAAAAAAAAHYEAABkcnMvZG93bnJldi54bWxQ&#10;SwUGAAAAAAQABADzAAAAgQUAAAAA&#10;"/>
            </w:pict>
          </mc:Fallback>
        </mc:AlternateContent>
      </w:r>
    </w:p>
    <w:p w:rsidR="00A31C28" w:rsidRPr="00A1764E" w:rsidRDefault="00A31C28" w:rsidP="00A31C28">
      <w:pPr>
        <w:rPr>
          <w:rFonts w:ascii="Arial" w:hAnsi="Arial" w:cs="Arial"/>
          <w:b/>
          <w:sz w:val="32"/>
          <w:szCs w:val="32"/>
        </w:rPr>
      </w:pPr>
      <w:r w:rsidRPr="00A1764E">
        <w:rPr>
          <w:rFonts w:ascii="Arial" w:hAnsi="Arial" w:cs="Arial"/>
          <w:b/>
          <w:sz w:val="32"/>
          <w:szCs w:val="32"/>
        </w:rPr>
        <w:t>Simple meals are best when arthritis flares up</w:t>
      </w:r>
    </w:p>
    <w:p w:rsidR="00A31C28" w:rsidRDefault="00A31C28" w:rsidP="00A31C28">
      <w:pPr>
        <w:rPr>
          <w:rFonts w:ascii="Arial" w:hAnsi="Arial" w:cs="Arial"/>
        </w:rPr>
      </w:pPr>
    </w:p>
    <w:p w:rsidR="00A31C28" w:rsidRPr="003F1E03" w:rsidRDefault="00A31C28" w:rsidP="00A31C28">
      <w:pPr>
        <w:rPr>
          <w:rFonts w:ascii="Arial" w:hAnsi="Arial" w:cs="Arial"/>
          <w:sz w:val="22"/>
          <w:szCs w:val="22"/>
        </w:rPr>
      </w:pPr>
      <w:r w:rsidRPr="003F1E03">
        <w:rPr>
          <w:rFonts w:ascii="Arial" w:hAnsi="Arial" w:cs="Arial"/>
          <w:sz w:val="22"/>
          <w:szCs w:val="22"/>
        </w:rPr>
        <w:t>When your arthritis flares up, it can be tough to eat properly because your medications may upset your stomach.</w:t>
      </w:r>
    </w:p>
    <w:p w:rsidR="00A31C28" w:rsidRPr="003F1E03" w:rsidRDefault="00A31C28" w:rsidP="00A31C28">
      <w:pPr>
        <w:rPr>
          <w:rFonts w:ascii="Arial" w:hAnsi="Arial" w:cs="Arial"/>
          <w:sz w:val="22"/>
          <w:szCs w:val="22"/>
        </w:rPr>
      </w:pPr>
    </w:p>
    <w:p w:rsidR="00A31C28" w:rsidRPr="003F1E03" w:rsidRDefault="00A31C28" w:rsidP="00A31C28">
      <w:pPr>
        <w:rPr>
          <w:rFonts w:ascii="Arial" w:hAnsi="Arial" w:cs="Arial"/>
          <w:sz w:val="22"/>
          <w:szCs w:val="22"/>
        </w:rPr>
      </w:pPr>
      <w:r w:rsidRPr="003F1E03">
        <w:rPr>
          <w:rFonts w:ascii="Arial" w:hAnsi="Arial" w:cs="Arial"/>
          <w:sz w:val="22"/>
          <w:szCs w:val="22"/>
        </w:rPr>
        <w:t xml:space="preserve">“When you’re not feeling well, you still need to eat. Don’t skip meals,” says </w:t>
      </w:r>
      <w:r w:rsidRPr="003F1E03">
        <w:rPr>
          <w:rFonts w:ascii="Arial" w:hAnsi="Arial" w:cs="Arial"/>
          <w:sz w:val="22"/>
          <w:szCs w:val="22"/>
          <w:shd w:val="clear" w:color="auto" w:fill="FEFEFE"/>
        </w:rPr>
        <w:t>Jennifer Sundberg, a registered dietitian with Alberta Health Services</w:t>
      </w:r>
      <w:r w:rsidRPr="003F1E03">
        <w:rPr>
          <w:rFonts w:ascii="Arial" w:hAnsi="Arial" w:cs="Arial"/>
          <w:sz w:val="22"/>
          <w:szCs w:val="22"/>
        </w:rPr>
        <w:t>.</w:t>
      </w:r>
    </w:p>
    <w:p w:rsidR="00A31C28" w:rsidRPr="003F1E03" w:rsidRDefault="00A31C28" w:rsidP="00A31C28">
      <w:pPr>
        <w:rPr>
          <w:rFonts w:ascii="Arial" w:hAnsi="Arial" w:cs="Arial"/>
          <w:sz w:val="22"/>
          <w:szCs w:val="22"/>
        </w:rPr>
      </w:pPr>
    </w:p>
    <w:p w:rsidR="00A31C28" w:rsidRPr="003F1E03" w:rsidRDefault="00A31C28" w:rsidP="00A31C28">
      <w:pPr>
        <w:rPr>
          <w:rFonts w:ascii="Arial" w:hAnsi="Arial" w:cs="Arial"/>
          <w:sz w:val="22"/>
          <w:szCs w:val="22"/>
        </w:rPr>
      </w:pPr>
      <w:r w:rsidRPr="003F1E03">
        <w:rPr>
          <w:rFonts w:ascii="Arial" w:hAnsi="Arial" w:cs="Arial"/>
          <w:sz w:val="22"/>
          <w:szCs w:val="22"/>
        </w:rPr>
        <w:t xml:space="preserve">Poorly nourished arthritis sufferers, especially seniors, become frailer and at greater risk of falling. </w:t>
      </w:r>
      <w:r w:rsidRPr="003F1E03">
        <w:rPr>
          <w:rFonts w:ascii="Arial" w:hAnsi="Arial" w:cs="Arial"/>
          <w:sz w:val="22"/>
          <w:szCs w:val="22"/>
          <w:shd w:val="clear" w:color="auto" w:fill="FEFEFE"/>
        </w:rPr>
        <w:t>Sundberg</w:t>
      </w:r>
      <w:r w:rsidRPr="003F1E03">
        <w:rPr>
          <w:rFonts w:ascii="Arial" w:hAnsi="Arial" w:cs="Arial"/>
          <w:sz w:val="22"/>
          <w:szCs w:val="22"/>
        </w:rPr>
        <w:t xml:space="preserve"> recommends simple, quick and easy-to-prepare meals when you’re feeling unwell, such as oatmeal with nuts, fruit and milk. Try an egg with wholegrain toast, milk and juice, or a salmon sandwich on a wholegrain bun with shredded carrot and lettuce, a glass of milk and a piece of fruit. Even a peanut butter sandwich with a banana and a side of yogurt fits the bill.</w:t>
      </w:r>
    </w:p>
    <w:p w:rsidR="00A31C28" w:rsidRPr="0068530C" w:rsidRDefault="00A31C28" w:rsidP="00A31C28">
      <w:pPr>
        <w:rPr>
          <w:rFonts w:asciiTheme="minorHAnsi" w:hAnsiTheme="minorHAnsi"/>
        </w:rPr>
      </w:pPr>
    </w:p>
    <w:p w:rsidR="00A31C28" w:rsidRPr="003F1E03" w:rsidRDefault="00A31C28" w:rsidP="00A31C28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 w:rsidRPr="003F1E03">
        <w:rPr>
          <w:rFonts w:ascii="Arial" w:hAnsi="Arial" w:cs="Arial"/>
          <w:b/>
          <w:bCs/>
          <w:color w:val="222222"/>
          <w:sz w:val="22"/>
          <w:szCs w:val="22"/>
        </w:rPr>
        <w:t xml:space="preserve">Resources for self-management </w:t>
      </w:r>
    </w:p>
    <w:p w:rsidR="00A31C28" w:rsidRPr="003F1E03" w:rsidRDefault="00A31C28" w:rsidP="00A31C28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A31C28" w:rsidRPr="00865026" w:rsidRDefault="00A31C28" w:rsidP="00865026">
      <w:pPr>
        <w:pStyle w:val="ListParagraph"/>
        <w:numPr>
          <w:ilvl w:val="0"/>
          <w:numId w:val="29"/>
        </w:num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r w:rsidRPr="00865026">
        <w:rPr>
          <w:rFonts w:ascii="Arial" w:hAnsi="Arial" w:cs="Arial"/>
          <w:bCs/>
          <w:color w:val="222222"/>
          <w:sz w:val="22"/>
          <w:szCs w:val="22"/>
        </w:rPr>
        <w:t>Find information on different types of arthritis and medications, as well as healthy living tips by searching “arthritis” at myhealth.alberta.ca.</w:t>
      </w:r>
    </w:p>
    <w:p w:rsidR="00A31C28" w:rsidRPr="003F1E03" w:rsidRDefault="00A31C28" w:rsidP="00A31C28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A31C28" w:rsidRPr="00865026" w:rsidRDefault="00A31C28" w:rsidP="00865026">
      <w:pPr>
        <w:pStyle w:val="ListParagraph"/>
        <w:numPr>
          <w:ilvl w:val="0"/>
          <w:numId w:val="29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65026">
        <w:rPr>
          <w:rFonts w:ascii="Arial" w:hAnsi="Arial" w:cs="Arial"/>
          <w:color w:val="222222"/>
          <w:sz w:val="22"/>
          <w:szCs w:val="22"/>
        </w:rPr>
        <w:t>The Arthritis Society has lots of resources for self-management. https://www.arthritis.ca/</w:t>
      </w:r>
    </w:p>
    <w:p w:rsidR="00A31C28" w:rsidRPr="003F1E03" w:rsidRDefault="00A31C28" w:rsidP="00A31C2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A31C28" w:rsidRPr="00865026" w:rsidRDefault="00A31C28" w:rsidP="00865026">
      <w:pPr>
        <w:pStyle w:val="ListParagraph"/>
        <w:numPr>
          <w:ilvl w:val="0"/>
          <w:numId w:val="29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65026">
        <w:rPr>
          <w:rFonts w:ascii="Arial" w:hAnsi="Arial" w:cs="Arial"/>
          <w:color w:val="222222"/>
          <w:sz w:val="22"/>
          <w:szCs w:val="22"/>
        </w:rPr>
        <w:t>GLA</w:t>
      </w:r>
      <w:proofErr w:type="gramStart"/>
      <w:r w:rsidRPr="00865026">
        <w:rPr>
          <w:rFonts w:ascii="Arial" w:hAnsi="Arial" w:cs="Arial"/>
          <w:color w:val="222222"/>
          <w:sz w:val="22"/>
          <w:szCs w:val="22"/>
        </w:rPr>
        <w:t>:D</w:t>
      </w:r>
      <w:proofErr w:type="gramEnd"/>
      <w:r w:rsidRPr="00865026">
        <w:rPr>
          <w:rFonts w:ascii="Arial" w:hAnsi="Arial" w:cs="Arial"/>
          <w:color w:val="222222"/>
          <w:sz w:val="22"/>
          <w:szCs w:val="22"/>
        </w:rPr>
        <w:t xml:space="preserve"> Canada (Good Life with Osteoarthritis) offers education and exercise for people </w:t>
      </w:r>
      <w:proofErr w:type="gramStart"/>
      <w:r w:rsidRPr="00865026">
        <w:rPr>
          <w:rFonts w:ascii="Arial" w:hAnsi="Arial" w:cs="Arial"/>
          <w:color w:val="222222"/>
          <w:sz w:val="22"/>
          <w:szCs w:val="22"/>
        </w:rPr>
        <w:t>with</w:t>
      </w:r>
      <w:proofErr w:type="gramEnd"/>
      <w:r w:rsidRPr="00865026">
        <w:rPr>
          <w:rFonts w:ascii="Arial" w:hAnsi="Arial" w:cs="Arial"/>
          <w:color w:val="222222"/>
          <w:sz w:val="22"/>
          <w:szCs w:val="22"/>
        </w:rPr>
        <w:t xml:space="preserve"> hip and knee osteoarthritis. https://www.gladcanada.ca</w:t>
      </w:r>
    </w:p>
    <w:p w:rsidR="00A31C28" w:rsidRPr="003F1E03" w:rsidRDefault="00A31C28" w:rsidP="00A31C2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A31C28" w:rsidRPr="00865026" w:rsidRDefault="00A31C28" w:rsidP="00865026">
      <w:pPr>
        <w:pStyle w:val="ListParagraph"/>
        <w:numPr>
          <w:ilvl w:val="0"/>
          <w:numId w:val="29"/>
        </w:numPr>
        <w:rPr>
          <w:rStyle w:val="Hyperlink"/>
          <w:rFonts w:ascii="Arial" w:hAnsi="Arial" w:cs="Arial"/>
          <w:sz w:val="22"/>
          <w:szCs w:val="22"/>
        </w:rPr>
      </w:pPr>
      <w:proofErr w:type="spellStart"/>
      <w:r w:rsidRPr="00865026">
        <w:rPr>
          <w:rFonts w:ascii="Arial" w:hAnsi="Arial" w:cs="Arial"/>
          <w:sz w:val="22"/>
          <w:szCs w:val="22"/>
        </w:rPr>
        <w:t>Rheuminfo</w:t>
      </w:r>
      <w:proofErr w:type="spellEnd"/>
      <w:r w:rsidRPr="00865026">
        <w:rPr>
          <w:rFonts w:ascii="Arial" w:hAnsi="Arial" w:cs="Arial"/>
          <w:sz w:val="22"/>
          <w:szCs w:val="22"/>
        </w:rPr>
        <w:t xml:space="preserve"> is another leading rheumatology resource for patients and physicians. It is run by a Canadian rheumatologist and a physiotherapist. </w:t>
      </w:r>
      <w:hyperlink r:id="rId9" w:history="1">
        <w:r w:rsidRPr="00865026">
          <w:rPr>
            <w:rStyle w:val="Hyperlink"/>
            <w:rFonts w:ascii="Arial" w:hAnsi="Arial" w:cs="Arial"/>
            <w:sz w:val="22"/>
            <w:szCs w:val="22"/>
          </w:rPr>
          <w:t>https://rheuminfo.com/</w:t>
        </w:r>
      </w:hyperlink>
    </w:p>
    <w:p w:rsidR="00BC3007" w:rsidRPr="00BC3007" w:rsidRDefault="00BC3007" w:rsidP="0052478E">
      <w:pPr>
        <w:spacing w:after="200"/>
        <w:rPr>
          <w:rFonts w:ascii="Arial" w:hAnsi="Arial" w:cs="Arial"/>
          <w:color w:val="0000FF"/>
          <w:u w:val="single"/>
        </w:rPr>
      </w:pPr>
    </w:p>
    <w:sectPr w:rsidR="00BC3007" w:rsidRPr="00BC3007" w:rsidSect="005B368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01" w:rsidRDefault="00D46701" w:rsidP="00E50011">
      <w:r>
        <w:separator/>
      </w:r>
    </w:p>
  </w:endnote>
  <w:endnote w:type="continuationSeparator" w:id="0">
    <w:p w:rsidR="00D46701" w:rsidRDefault="00D46701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01" w:rsidRDefault="00D46701" w:rsidP="00E50011">
      <w:r>
        <w:separator/>
      </w:r>
    </w:p>
  </w:footnote>
  <w:footnote w:type="continuationSeparator" w:id="0">
    <w:p w:rsidR="00D46701" w:rsidRDefault="00D46701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58" w:rsidRDefault="000908DA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>
          <wp:extent cx="2349500" cy="679450"/>
          <wp:effectExtent l="1905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E58">
      <w:tab/>
    </w:r>
    <w:r w:rsidR="00BC5E58">
      <w:tab/>
    </w:r>
  </w:p>
  <w:p w:rsidR="00BC5E58" w:rsidRDefault="00BC5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1E5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C069B"/>
    <w:multiLevelType w:val="multilevel"/>
    <w:tmpl w:val="403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F2272"/>
    <w:multiLevelType w:val="multilevel"/>
    <w:tmpl w:val="5C26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80EE5"/>
    <w:multiLevelType w:val="hybridMultilevel"/>
    <w:tmpl w:val="3A064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67D63"/>
    <w:multiLevelType w:val="hybridMultilevel"/>
    <w:tmpl w:val="34F2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43794"/>
    <w:multiLevelType w:val="hybridMultilevel"/>
    <w:tmpl w:val="D2A4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C3296"/>
    <w:multiLevelType w:val="hybridMultilevel"/>
    <w:tmpl w:val="D00A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A354B"/>
    <w:multiLevelType w:val="multilevel"/>
    <w:tmpl w:val="54C8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AF2C85"/>
    <w:multiLevelType w:val="multilevel"/>
    <w:tmpl w:val="703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792FC1"/>
    <w:multiLevelType w:val="multilevel"/>
    <w:tmpl w:val="70A0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83298E"/>
    <w:multiLevelType w:val="hybridMultilevel"/>
    <w:tmpl w:val="E29E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3361D"/>
    <w:multiLevelType w:val="hybridMultilevel"/>
    <w:tmpl w:val="6E0A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20CA3"/>
    <w:multiLevelType w:val="multilevel"/>
    <w:tmpl w:val="10CE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9C487A"/>
    <w:multiLevelType w:val="multilevel"/>
    <w:tmpl w:val="8E0C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F678C6"/>
    <w:multiLevelType w:val="hybridMultilevel"/>
    <w:tmpl w:val="09C2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3779A"/>
    <w:multiLevelType w:val="multilevel"/>
    <w:tmpl w:val="4C1A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E70606"/>
    <w:multiLevelType w:val="hybridMultilevel"/>
    <w:tmpl w:val="8FBA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B04C8"/>
    <w:multiLevelType w:val="multilevel"/>
    <w:tmpl w:val="1ADC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D024C1"/>
    <w:multiLevelType w:val="hybridMultilevel"/>
    <w:tmpl w:val="74D8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B215F"/>
    <w:multiLevelType w:val="hybridMultilevel"/>
    <w:tmpl w:val="F73E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851F2"/>
    <w:multiLevelType w:val="multilevel"/>
    <w:tmpl w:val="E52E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DE2F6D"/>
    <w:multiLevelType w:val="multilevel"/>
    <w:tmpl w:val="488CA7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0675CD"/>
    <w:multiLevelType w:val="multilevel"/>
    <w:tmpl w:val="1FD4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F11429"/>
    <w:multiLevelType w:val="multilevel"/>
    <w:tmpl w:val="305C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F735DC"/>
    <w:multiLevelType w:val="hybridMultilevel"/>
    <w:tmpl w:val="DCB4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46306"/>
    <w:multiLevelType w:val="hybridMultilevel"/>
    <w:tmpl w:val="5F523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8C609D"/>
    <w:multiLevelType w:val="hybridMultilevel"/>
    <w:tmpl w:val="7DDA7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5C0901"/>
    <w:multiLevelType w:val="multilevel"/>
    <w:tmpl w:val="4616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471D65"/>
    <w:multiLevelType w:val="multilevel"/>
    <w:tmpl w:val="C7A2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23"/>
  </w:num>
  <w:num w:numId="4">
    <w:abstractNumId w:val="18"/>
  </w:num>
  <w:num w:numId="5">
    <w:abstractNumId w:val="24"/>
  </w:num>
  <w:num w:numId="6">
    <w:abstractNumId w:val="28"/>
  </w:num>
  <w:num w:numId="7">
    <w:abstractNumId w:val="15"/>
  </w:num>
  <w:num w:numId="8">
    <w:abstractNumId w:val="0"/>
  </w:num>
  <w:num w:numId="9">
    <w:abstractNumId w:val="21"/>
  </w:num>
  <w:num w:numId="10">
    <w:abstractNumId w:val="7"/>
  </w:num>
  <w:num w:numId="11">
    <w:abstractNumId w:val="9"/>
  </w:num>
  <w:num w:numId="12">
    <w:abstractNumId w:val="22"/>
  </w:num>
  <w:num w:numId="13">
    <w:abstractNumId w:val="17"/>
  </w:num>
  <w:num w:numId="14">
    <w:abstractNumId w:val="1"/>
  </w:num>
  <w:num w:numId="15">
    <w:abstractNumId w:val="2"/>
  </w:num>
  <w:num w:numId="16">
    <w:abstractNumId w:val="27"/>
  </w:num>
  <w:num w:numId="17">
    <w:abstractNumId w:val="26"/>
  </w:num>
  <w:num w:numId="18">
    <w:abstractNumId w:val="3"/>
  </w:num>
  <w:num w:numId="19">
    <w:abstractNumId w:val="25"/>
  </w:num>
  <w:num w:numId="20">
    <w:abstractNumId w:val="19"/>
  </w:num>
  <w:num w:numId="21">
    <w:abstractNumId w:val="20"/>
  </w:num>
  <w:num w:numId="22">
    <w:abstractNumId w:val="13"/>
  </w:num>
  <w:num w:numId="23">
    <w:abstractNumId w:val="16"/>
  </w:num>
  <w:num w:numId="24">
    <w:abstractNumId w:val="6"/>
  </w:num>
  <w:num w:numId="25">
    <w:abstractNumId w:val="4"/>
  </w:num>
  <w:num w:numId="26">
    <w:abstractNumId w:val="10"/>
  </w:num>
  <w:num w:numId="27">
    <w:abstractNumId w:val="14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21BD0"/>
    <w:rsid w:val="00062A6D"/>
    <w:rsid w:val="000908DA"/>
    <w:rsid w:val="000A523C"/>
    <w:rsid w:val="000D0D08"/>
    <w:rsid w:val="000E461A"/>
    <w:rsid w:val="0010363A"/>
    <w:rsid w:val="0014013C"/>
    <w:rsid w:val="0014147C"/>
    <w:rsid w:val="0016303F"/>
    <w:rsid w:val="00166D62"/>
    <w:rsid w:val="00176C5A"/>
    <w:rsid w:val="001E5142"/>
    <w:rsid w:val="001E6889"/>
    <w:rsid w:val="002240EA"/>
    <w:rsid w:val="00271036"/>
    <w:rsid w:val="00282BD1"/>
    <w:rsid w:val="00283C33"/>
    <w:rsid w:val="00303A36"/>
    <w:rsid w:val="00304D2A"/>
    <w:rsid w:val="003109C3"/>
    <w:rsid w:val="0033664A"/>
    <w:rsid w:val="0036651B"/>
    <w:rsid w:val="003A5EB6"/>
    <w:rsid w:val="003D4766"/>
    <w:rsid w:val="003E139F"/>
    <w:rsid w:val="00400A00"/>
    <w:rsid w:val="00432D42"/>
    <w:rsid w:val="00434ADE"/>
    <w:rsid w:val="00442187"/>
    <w:rsid w:val="00493DF2"/>
    <w:rsid w:val="004A6054"/>
    <w:rsid w:val="004A772C"/>
    <w:rsid w:val="004B27B3"/>
    <w:rsid w:val="004E4119"/>
    <w:rsid w:val="004E4B00"/>
    <w:rsid w:val="0052478E"/>
    <w:rsid w:val="0052716D"/>
    <w:rsid w:val="00530A36"/>
    <w:rsid w:val="00533391"/>
    <w:rsid w:val="00563A65"/>
    <w:rsid w:val="00580587"/>
    <w:rsid w:val="00596C7A"/>
    <w:rsid w:val="005A2BDA"/>
    <w:rsid w:val="005A63B7"/>
    <w:rsid w:val="005A64C1"/>
    <w:rsid w:val="005B3682"/>
    <w:rsid w:val="005E367B"/>
    <w:rsid w:val="005E65F4"/>
    <w:rsid w:val="006131E8"/>
    <w:rsid w:val="006364A2"/>
    <w:rsid w:val="00680993"/>
    <w:rsid w:val="006916B8"/>
    <w:rsid w:val="006B7407"/>
    <w:rsid w:val="006D65C9"/>
    <w:rsid w:val="006E4715"/>
    <w:rsid w:val="0073459E"/>
    <w:rsid w:val="00750BB9"/>
    <w:rsid w:val="0075636F"/>
    <w:rsid w:val="00757EB7"/>
    <w:rsid w:val="007764FF"/>
    <w:rsid w:val="00776A02"/>
    <w:rsid w:val="00777EA1"/>
    <w:rsid w:val="007A2813"/>
    <w:rsid w:val="007C3EF1"/>
    <w:rsid w:val="007F4CF8"/>
    <w:rsid w:val="007F5632"/>
    <w:rsid w:val="007F69F3"/>
    <w:rsid w:val="00822224"/>
    <w:rsid w:val="0083011E"/>
    <w:rsid w:val="00834FFC"/>
    <w:rsid w:val="00851C1F"/>
    <w:rsid w:val="00865026"/>
    <w:rsid w:val="00882E7C"/>
    <w:rsid w:val="0088357B"/>
    <w:rsid w:val="00891853"/>
    <w:rsid w:val="008F49AA"/>
    <w:rsid w:val="00910290"/>
    <w:rsid w:val="0092469E"/>
    <w:rsid w:val="0093323E"/>
    <w:rsid w:val="009431F2"/>
    <w:rsid w:val="009F2611"/>
    <w:rsid w:val="009F5549"/>
    <w:rsid w:val="00A13B9F"/>
    <w:rsid w:val="00A31C28"/>
    <w:rsid w:val="00A35451"/>
    <w:rsid w:val="00A60DD3"/>
    <w:rsid w:val="00A744C6"/>
    <w:rsid w:val="00AA2605"/>
    <w:rsid w:val="00AA553B"/>
    <w:rsid w:val="00AE152E"/>
    <w:rsid w:val="00B042F9"/>
    <w:rsid w:val="00B04929"/>
    <w:rsid w:val="00B0750F"/>
    <w:rsid w:val="00B644AE"/>
    <w:rsid w:val="00B84232"/>
    <w:rsid w:val="00BB5546"/>
    <w:rsid w:val="00BC025E"/>
    <w:rsid w:val="00BC3007"/>
    <w:rsid w:val="00BC5E58"/>
    <w:rsid w:val="00BD5474"/>
    <w:rsid w:val="00C10E0A"/>
    <w:rsid w:val="00C32878"/>
    <w:rsid w:val="00C33690"/>
    <w:rsid w:val="00C56A30"/>
    <w:rsid w:val="00C74DBF"/>
    <w:rsid w:val="00C94056"/>
    <w:rsid w:val="00CA6134"/>
    <w:rsid w:val="00CD10CC"/>
    <w:rsid w:val="00CD7213"/>
    <w:rsid w:val="00CF63AA"/>
    <w:rsid w:val="00D46701"/>
    <w:rsid w:val="00D61273"/>
    <w:rsid w:val="00D6145C"/>
    <w:rsid w:val="00D812BB"/>
    <w:rsid w:val="00DB24C8"/>
    <w:rsid w:val="00DB602D"/>
    <w:rsid w:val="00DC3300"/>
    <w:rsid w:val="00E062CC"/>
    <w:rsid w:val="00E20500"/>
    <w:rsid w:val="00E2059B"/>
    <w:rsid w:val="00E32E23"/>
    <w:rsid w:val="00E4337F"/>
    <w:rsid w:val="00E50011"/>
    <w:rsid w:val="00E54107"/>
    <w:rsid w:val="00E96671"/>
    <w:rsid w:val="00ED32A5"/>
    <w:rsid w:val="00F26791"/>
    <w:rsid w:val="00F46D3F"/>
    <w:rsid w:val="00F65976"/>
    <w:rsid w:val="00F86E1B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7F612DCD-A684-4CC1-AC38-382EEB32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3B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42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C5E58"/>
    <w:rPr>
      <w:rFonts w:eastAsia="Calibri"/>
    </w:rPr>
  </w:style>
  <w:style w:type="character" w:styleId="Strong">
    <w:name w:val="Strong"/>
    <w:qFormat/>
    <w:rsid w:val="00BC5E58"/>
    <w:rPr>
      <w:b/>
      <w:bCs/>
    </w:rPr>
  </w:style>
  <w:style w:type="character" w:customStyle="1" w:styleId="Heading3Char">
    <w:name w:val="Heading 3 Char"/>
    <w:link w:val="Heading3"/>
    <w:uiPriority w:val="9"/>
    <w:rsid w:val="0044218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421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A30"/>
    <w:rPr>
      <w:rFonts w:ascii="Times New Roman" w:eastAsia="Times New Roman" w:hAnsi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B04929"/>
    <w:pPr>
      <w:ind w:left="720"/>
      <w:contextualSpacing/>
    </w:pPr>
  </w:style>
  <w:style w:type="character" w:customStyle="1" w:styleId="hwlinktext">
    <w:name w:val="hwlinktext"/>
    <w:basedOn w:val="DefaultParagraphFont"/>
    <w:rsid w:val="00776A02"/>
  </w:style>
  <w:style w:type="character" w:styleId="Emphasis">
    <w:name w:val="Emphasis"/>
    <w:basedOn w:val="DefaultParagraphFont"/>
    <w:uiPriority w:val="20"/>
    <w:qFormat/>
    <w:rsid w:val="00CF63AA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A13B9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5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24939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07234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9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12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25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83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7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0095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1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9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39053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48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44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7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1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89426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0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0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84509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7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10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ahealthservices.ca/9966.asp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Rebecca.johnson2@albertahealthservices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heuminfo.com/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02868-37BC-43B4-A9BB-53C0B1768FBC}"/>
</file>

<file path=customXml/itemProps2.xml><?xml version="1.0" encoding="utf-8"?>
<ds:datastoreItem xmlns:ds="http://schemas.openxmlformats.org/officeDocument/2006/customXml" ds:itemID="{6510D933-8245-451B-A62D-5232252C6F91}"/>
</file>

<file path=customXml/itemProps3.xml><?xml version="1.0" encoding="utf-8"?>
<ds:datastoreItem xmlns:ds="http://schemas.openxmlformats.org/officeDocument/2006/customXml" ds:itemID="{267E7D95-33DB-403B-A768-02095B5FF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2338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Meals Arthritis</dc:title>
  <dc:creator>AHS</dc:creator>
  <cp:lastModifiedBy>Rebecca Johnson</cp:lastModifiedBy>
  <cp:revision>2</cp:revision>
  <cp:lastPrinted>2014-04-24T15:30:00Z</cp:lastPrinted>
  <dcterms:created xsi:type="dcterms:W3CDTF">2019-05-24T15:39:00Z</dcterms:created>
  <dcterms:modified xsi:type="dcterms:W3CDTF">2019-05-24T15:39:00Z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